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Calibri" w:cs="Calibri" w:eastAsia="Calibri" w:hAnsi="Calibri"/>
          <w:sz w:val="24"/>
          <w:szCs w:val="24"/>
        </w:rPr>
      </w:pPr>
      <w:bookmarkStart w:colFirst="0" w:colLast="0" w:name="_heading=h.30j0zll" w:id="0"/>
      <w:bookmarkEnd w:id="0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Ольховс</w:t>
      </w:r>
      <w:r w:rsidDel="00000000" w:rsidR="00000000" w:rsidRPr="00000000">
        <w:rPr>
          <w:rFonts w:ascii="Calibri" w:cs="Calibri" w:eastAsia="Calibri" w:hAnsi="Calibri"/>
          <w:sz w:val="24"/>
          <w:szCs w:val="24"/>
        </w:rPr>
        <w:drawing>
          <wp:anchor allowOverlap="1" behindDoc="1" distB="0" distT="0" distL="0" distR="0" hidden="0" layoutInCell="1" locked="0" relativeHeight="0" simplePos="0">
            <wp:simplePos x="0" y="0"/>
            <wp:positionH relativeFrom="margin">
              <wp:posOffset>560388</wp:posOffset>
            </wp:positionH>
            <wp:positionV relativeFrom="page">
              <wp:posOffset>161925</wp:posOffset>
            </wp:positionV>
            <wp:extent cx="5238750" cy="1309688"/>
            <wp:effectExtent b="0" l="0" r="0" t="0"/>
            <wp:wrapNone/>
            <wp:docPr id="4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238750" cy="130968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="240" w:lineRule="auto"/>
        <w:jc w:val="center"/>
        <w:rPr>
          <w:rFonts w:ascii="Arial Black" w:cs="Arial Black" w:eastAsia="Arial Black" w:hAnsi="Arial Black"/>
          <w:b w:val="1"/>
          <w:sz w:val="26"/>
          <w:szCs w:val="26"/>
        </w:rPr>
      </w:pPr>
      <w:sdt>
        <w:sdtPr>
          <w:tag w:val="goog_rdk_0"/>
        </w:sdtPr>
        <w:sdtContent>
          <w:r w:rsidDel="00000000" w:rsidR="00000000" w:rsidRPr="00000000">
            <w:rPr>
              <w:rFonts w:ascii="Arial" w:cs="Arial" w:eastAsia="Arial" w:hAnsi="Arial"/>
              <w:b w:val="1"/>
              <w:sz w:val="28"/>
              <w:szCs w:val="28"/>
              <w:rtl w:val="0"/>
            </w:rPr>
            <w:t xml:space="preserve">20 мая 2025</w:t>
            <w:br w:type="textWrapping"/>
            <w:t xml:space="preserve">Онлайн-конференция “КОНСИЛИУМ-ДЭЙ”</w:t>
          </w:r>
        </w:sdtContent>
      </w:sdt>
      <w:r w:rsidDel="00000000" w:rsidR="00000000" w:rsidRPr="00000000">
        <w:rPr>
          <w:rFonts w:ascii="Arial Black" w:cs="Arial Black" w:eastAsia="Arial Black" w:hAnsi="Arial Black"/>
          <w:b w:val="1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04">
      <w:pPr>
        <w:spacing w:after="240" w:before="240" w:line="240" w:lineRule="auto"/>
        <w:jc w:val="center"/>
        <w:rPr>
          <w:rFonts w:ascii="Arial Black" w:cs="Arial Black" w:eastAsia="Arial Black" w:hAnsi="Arial Black"/>
          <w:b w:val="1"/>
          <w:sz w:val="26"/>
          <w:szCs w:val="26"/>
        </w:rPr>
      </w:pPr>
      <w:sdt>
        <w:sdtPr>
          <w:tag w:val="goog_rdk_1"/>
        </w:sdtPr>
        <w:sdtContent>
          <w:r w:rsidDel="00000000" w:rsidR="00000000" w:rsidRPr="00000000">
            <w:rPr>
              <w:rFonts w:ascii="Arial" w:cs="Arial" w:eastAsia="Arial" w:hAnsi="Arial"/>
              <w:b w:val="1"/>
              <w:sz w:val="26"/>
              <w:szCs w:val="26"/>
              <w:rtl w:val="0"/>
            </w:rPr>
            <w:t xml:space="preserve">ПРОГРАММА*</w:t>
          </w:r>
        </w:sdtContent>
      </w:sdt>
    </w:p>
    <w:p w:rsidR="00000000" w:rsidDel="00000000" w:rsidP="00000000" w:rsidRDefault="00000000" w:rsidRPr="00000000" w14:paraId="00000005">
      <w:pPr>
        <w:spacing w:after="240" w:before="240" w:line="240" w:lineRule="auto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(*не входит в программу НМО)</w:t>
      </w:r>
    </w:p>
    <w:tbl>
      <w:tblPr>
        <w:tblStyle w:val="Table1"/>
        <w:tblW w:w="10050.0" w:type="dxa"/>
        <w:jc w:val="left"/>
        <w:tblInd w:w="-1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485"/>
        <w:gridCol w:w="8565"/>
        <w:tblGridChange w:id="0">
          <w:tblGrid>
            <w:gridCol w:w="1485"/>
            <w:gridCol w:w="8565"/>
          </w:tblGrid>
        </w:tblGridChange>
      </w:tblGrid>
      <w:tr>
        <w:trPr>
          <w:cantSplit w:val="0"/>
          <w:tblHeader w:val="0"/>
        </w:trPr>
        <w:tc>
          <w:tcPr>
            <w:tcBorders>
              <w:bottom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="240" w:lineRule="auto"/>
              <w:rPr>
                <w:rFonts w:ascii="Calibri" w:cs="Calibri" w:eastAsia="Calibri" w:hAnsi="Calibri"/>
                <w:b w:val="1"/>
                <w:color w:val="17365d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7365d"/>
                <w:sz w:val="24"/>
                <w:szCs w:val="24"/>
                <w:rtl w:val="0"/>
              </w:rPr>
              <w:t xml:space="preserve">12:00-12:05</w:t>
            </w:r>
          </w:p>
        </w:tc>
        <w:tc>
          <w:tcPr>
            <w:tcBorders>
              <w:bottom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="240" w:lineRule="auto"/>
              <w:rPr>
                <w:rFonts w:ascii="Calibri" w:cs="Calibri" w:eastAsia="Calibri" w:hAnsi="Calibri"/>
                <w:b w:val="1"/>
                <w:i w:val="1"/>
                <w:color w:val="17365d"/>
                <w:sz w:val="24"/>
                <w:szCs w:val="24"/>
              </w:rPr>
            </w:pPr>
            <w:sdt>
              <w:sdtPr>
                <w:tag w:val="goog_rdk_2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1"/>
                    <w:color w:val="17365d"/>
                    <w:sz w:val="24"/>
                    <w:szCs w:val="24"/>
                    <w:rtl w:val="0"/>
                  </w:rPr>
                  <w:t xml:space="preserve">Открытие конференции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b w:val="1"/>
                <w:color w:val="17365d"/>
                <w:sz w:val="24"/>
                <w:szCs w:val="24"/>
                <w:rtl w:val="0"/>
              </w:rPr>
              <w:br w:type="textWrapping"/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4"/>
                <w:szCs w:val="24"/>
                <w:rtl w:val="0"/>
              </w:rPr>
              <w:t xml:space="preserve">проф. Круглова Лариса Сергеевна, проф. Львов Андрей Николаевич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bee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="240" w:lineRule="auto"/>
              <w:rPr>
                <w:rFonts w:ascii="Calibri" w:cs="Calibri" w:eastAsia="Calibri" w:hAnsi="Calibri"/>
                <w:b w:val="1"/>
                <w:color w:val="17365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e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="240" w:lineRule="auto"/>
              <w:rPr>
                <w:rFonts w:ascii="Arial Black" w:cs="Arial Black" w:eastAsia="Arial Black" w:hAnsi="Arial Black"/>
                <w:b w:val="1"/>
                <w:color w:val="17365d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17365d"/>
                <w:sz w:val="24"/>
                <w:szCs w:val="24"/>
                <w:rtl w:val="0"/>
              </w:rPr>
              <w:t xml:space="preserve">Симпозиум </w:t>
            </w:r>
            <w:sdt>
              <w:sdtPr>
                <w:tag w:val="goog_rdk_3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1"/>
                    <w:color w:val="17365d"/>
                    <w:sz w:val="24"/>
                    <w:szCs w:val="24"/>
                    <w:rtl w:val="0"/>
                  </w:rPr>
                  <w:t xml:space="preserve">“Акне. Постакне. Действенные алгоритмы и схемы в клинической практике”</w:t>
                </w:r>
              </w:sdtContent>
            </w:sdt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12:05-12:35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Эффективная адъювантная терапия акне. Новые средства и подходы</w:t>
            </w:r>
          </w:p>
          <w:p w:rsidR="00000000" w:rsidDel="00000000" w:rsidP="00000000" w:rsidRDefault="00000000" w:rsidRPr="00000000" w14:paraId="0000000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="240" w:lineRule="auto"/>
              <w:rPr>
                <w:rFonts w:ascii="Calibri" w:cs="Calibri" w:eastAsia="Calibri" w:hAnsi="Calibri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4"/>
                <w:szCs w:val="24"/>
                <w:rtl w:val="0"/>
              </w:rPr>
              <w:t xml:space="preserve">проф. Круглова Лариса Сергеевна, проф. Львов Андрей Николаевич</w:t>
            </w:r>
          </w:p>
          <w:p w:rsidR="00000000" w:rsidDel="00000000" w:rsidP="00000000" w:rsidRDefault="00000000" w:rsidRPr="00000000" w14:paraId="0000000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="240" w:lineRule="auto"/>
              <w:rPr>
                <w:rFonts w:ascii="Calibri" w:cs="Calibri" w:eastAsia="Calibri" w:hAnsi="Calibri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rtl w:val="0"/>
              </w:rPr>
              <w:t xml:space="preserve">*(при поддержке компании Интелбио,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rtl w:val="0"/>
              </w:rPr>
              <w:t xml:space="preserve"> не входит в программу НМО)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12:35-13:05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Современная дерматокосметика для профилактики и коррекции постакне</w:t>
            </w:r>
          </w:p>
          <w:p w:rsidR="00000000" w:rsidDel="00000000" w:rsidP="00000000" w:rsidRDefault="00000000" w:rsidRPr="00000000" w14:paraId="00000010">
            <w:pPr>
              <w:widowControl w:val="0"/>
              <w:spacing w:after="120" w:line="240" w:lineRule="auto"/>
              <w:rPr>
                <w:rFonts w:ascii="Calibri" w:cs="Calibri" w:eastAsia="Calibri" w:hAnsi="Calibri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4"/>
                <w:szCs w:val="24"/>
                <w:rtl w:val="0"/>
              </w:rPr>
              <w:t xml:space="preserve">проф. Круглова Лариса Сергеевна, проф. Львов Андрей Николаевич</w:t>
            </w:r>
          </w:p>
          <w:p w:rsidR="00000000" w:rsidDel="00000000" w:rsidP="00000000" w:rsidRDefault="00000000" w:rsidRPr="00000000" w14:paraId="00000011">
            <w:pPr>
              <w:widowControl w:val="0"/>
              <w:spacing w:after="120" w:line="240" w:lineRule="auto"/>
              <w:rPr>
                <w:rFonts w:ascii="Calibri" w:cs="Calibri" w:eastAsia="Calibri" w:hAnsi="Calibri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rtl w:val="0"/>
              </w:rPr>
              <w:t xml:space="preserve">*(при поддержке бренда Eucerin, не входит в программу НМО)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13:05-13:35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widowControl w:val="0"/>
              <w:spacing w:after="120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Аклиф (трифаротен) терапия акне, обзор клинических случаев </w:t>
            </w:r>
          </w:p>
          <w:p w:rsidR="00000000" w:rsidDel="00000000" w:rsidP="00000000" w:rsidRDefault="00000000" w:rsidRPr="00000000" w14:paraId="00000014">
            <w:pPr>
              <w:widowControl w:val="0"/>
              <w:spacing w:after="120" w:line="240" w:lineRule="auto"/>
              <w:rPr>
                <w:rFonts w:ascii="Calibri" w:cs="Calibri" w:eastAsia="Calibri" w:hAnsi="Calibri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4"/>
                <w:szCs w:val="24"/>
                <w:rtl w:val="0"/>
              </w:rPr>
              <w:t xml:space="preserve">проф. Круглова Лариса Сергеевна</w:t>
            </w:r>
          </w:p>
          <w:p w:rsidR="00000000" w:rsidDel="00000000" w:rsidP="00000000" w:rsidRDefault="00000000" w:rsidRPr="00000000" w14:paraId="00000015">
            <w:pPr>
              <w:widowControl w:val="0"/>
              <w:spacing w:after="120" w:line="240" w:lineRule="auto"/>
              <w:rPr>
                <w:rFonts w:ascii="Calibri" w:cs="Calibri" w:eastAsia="Calibri" w:hAnsi="Calibri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rtl w:val="0"/>
              </w:rPr>
              <w:t xml:space="preserve">*(при поддержке ООО «ГАЛДЕРМА», не входит в программу НМО)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13:35-13:45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7">
            <w:pPr>
              <w:widowControl w:val="0"/>
              <w:spacing w:after="120" w:line="240" w:lineRule="auto"/>
              <w:rPr>
                <w:rFonts w:ascii="Calibri" w:cs="Calibri" w:eastAsia="Calibri" w:hAnsi="Calibri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Дискуссия, вопросы от слушателей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bee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="240" w:lineRule="auto"/>
              <w:rPr>
                <w:rFonts w:ascii="Calibri" w:cs="Calibri" w:eastAsia="Calibri" w:hAnsi="Calibri"/>
                <w:b w:val="1"/>
                <w:color w:val="17365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e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="240" w:lineRule="auto"/>
              <w:rPr>
                <w:rFonts w:ascii="Arial Black" w:cs="Arial Black" w:eastAsia="Arial Black" w:hAnsi="Arial Black"/>
                <w:b w:val="1"/>
                <w:color w:val="17365d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17365d"/>
                <w:sz w:val="24"/>
                <w:szCs w:val="24"/>
                <w:rtl w:val="0"/>
              </w:rPr>
              <w:t xml:space="preserve">Симпозиум </w:t>
            </w:r>
            <w:sdt>
              <w:sdtPr>
                <w:tag w:val="goog_rdk_4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1"/>
                    <w:color w:val="17365d"/>
                    <w:sz w:val="24"/>
                    <w:szCs w:val="24"/>
                    <w:rtl w:val="0"/>
                  </w:rPr>
                  <w:t xml:space="preserve">“Интегративная дерматология и косметология: секреты  междисциплинарного взаимодействия”</w:t>
                </w:r>
              </w:sdtContent>
            </w:sdt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13:45-14:15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B">
            <w:pPr>
              <w:widowControl w:val="0"/>
              <w:spacing w:after="120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Агонисты глюкагоноподобного пептида 1 в практике врача-дерматокосметолога. Разбор клинического случая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4"/>
                <w:szCs w:val="24"/>
                <w:rtl w:val="0"/>
              </w:rPr>
              <w:t xml:space="preserve">Ершова Александра Сергеевна, </w:t>
              <w:br w:type="textWrapping"/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Врач косметолог-дерматолог, гинеколог. Главный врач клиники «Facial place”</w:t>
            </w:r>
          </w:p>
          <w:p w:rsidR="00000000" w:rsidDel="00000000" w:rsidP="00000000" w:rsidRDefault="00000000" w:rsidRPr="00000000" w14:paraId="0000001D">
            <w:pPr>
              <w:widowControl w:val="0"/>
              <w:spacing w:after="120" w:line="240" w:lineRule="auto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rtl w:val="0"/>
              </w:rPr>
              <w:t xml:space="preserve">*(при поддержке компании Промомед, не входит в программу НМО)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14:15-14:30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F">
            <w:pPr>
              <w:widowControl w:val="0"/>
              <w:spacing w:after="120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Терапия папуло-пустулезного подтипа розацеа: ключевые аспекты</w:t>
            </w:r>
          </w:p>
          <w:p w:rsidR="00000000" w:rsidDel="00000000" w:rsidP="00000000" w:rsidRDefault="00000000" w:rsidRPr="00000000" w14:paraId="00000020">
            <w:pPr>
              <w:widowControl w:val="0"/>
              <w:spacing w:after="120" w:line="240" w:lineRule="auto"/>
              <w:rPr>
                <w:rFonts w:ascii="Calibri" w:cs="Calibri" w:eastAsia="Calibri" w:hAnsi="Calibri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4"/>
                <w:szCs w:val="24"/>
                <w:rtl w:val="0"/>
              </w:rPr>
              <w:t xml:space="preserve">проф. Круглова Лариса Сергеевна</w:t>
            </w:r>
          </w:p>
          <w:p w:rsidR="00000000" w:rsidDel="00000000" w:rsidP="00000000" w:rsidRDefault="00000000" w:rsidRPr="00000000" w14:paraId="00000021">
            <w:pPr>
              <w:widowControl w:val="0"/>
              <w:spacing w:after="120" w:line="240" w:lineRule="auto"/>
              <w:rPr>
                <w:rFonts w:ascii="Calibri" w:cs="Calibri" w:eastAsia="Calibri" w:hAnsi="Calibri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rtl w:val="0"/>
              </w:rPr>
              <w:t xml:space="preserve">*(при поддержке компании Юник, не входит в программу НМО)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2">
            <w:pPr>
              <w:widowControl w:val="0"/>
              <w:spacing w:after="120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14:30-14:45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3">
            <w:pPr>
              <w:widowControl w:val="0"/>
              <w:spacing w:after="120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Акне: Синергизм патогенеза, клиники и терапии</w:t>
            </w:r>
          </w:p>
          <w:p w:rsidR="00000000" w:rsidDel="00000000" w:rsidP="00000000" w:rsidRDefault="00000000" w:rsidRPr="00000000" w14:paraId="00000024">
            <w:pPr>
              <w:widowControl w:val="0"/>
              <w:spacing w:after="120" w:line="240" w:lineRule="auto"/>
              <w:rPr>
                <w:rFonts w:ascii="Calibri" w:cs="Calibri" w:eastAsia="Calibri" w:hAnsi="Calibri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4"/>
                <w:szCs w:val="24"/>
                <w:rtl w:val="0"/>
              </w:rPr>
              <w:t xml:space="preserve">проф. Львов Андрей Николаевич , к.м.н. Ольховская Кира Борисовна</w:t>
            </w:r>
          </w:p>
          <w:p w:rsidR="00000000" w:rsidDel="00000000" w:rsidP="00000000" w:rsidRDefault="00000000" w:rsidRPr="00000000" w14:paraId="00000025">
            <w:pPr>
              <w:widowControl w:val="0"/>
              <w:spacing w:after="120" w:line="240" w:lineRule="auto"/>
              <w:rPr>
                <w:rFonts w:ascii="Calibri" w:cs="Calibri" w:eastAsia="Calibri" w:hAnsi="Calibri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rtl w:val="0"/>
              </w:rPr>
              <w:t xml:space="preserve">*(при поддержке компании Юник, не входит в программу НМО)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14:45-15:15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7">
            <w:pPr>
              <w:widowControl w:val="0"/>
              <w:spacing w:after="120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Современные подходы к лечению герпес-вирусных инфекций</w:t>
            </w:r>
          </w:p>
          <w:p w:rsidR="00000000" w:rsidDel="00000000" w:rsidP="00000000" w:rsidRDefault="00000000" w:rsidRPr="00000000" w14:paraId="00000028">
            <w:pPr>
              <w:widowControl w:val="0"/>
              <w:spacing w:after="120" w:line="240" w:lineRule="auto"/>
              <w:rPr>
                <w:rFonts w:ascii="Calibri" w:cs="Calibri" w:eastAsia="Calibri" w:hAnsi="Calibri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4"/>
                <w:szCs w:val="24"/>
                <w:rtl w:val="0"/>
              </w:rPr>
              <w:t xml:space="preserve">проф. Львов Андрей Николаевич</w:t>
            </w:r>
          </w:p>
          <w:p w:rsidR="00000000" w:rsidDel="00000000" w:rsidP="00000000" w:rsidRDefault="00000000" w:rsidRPr="00000000" w14:paraId="00000029">
            <w:pPr>
              <w:widowControl w:val="0"/>
              <w:spacing w:after="120" w:line="240" w:lineRule="auto"/>
              <w:rPr>
                <w:rFonts w:ascii="Calibri" w:cs="Calibri" w:eastAsia="Calibri" w:hAnsi="Calibri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rtl w:val="0"/>
              </w:rPr>
              <w:t xml:space="preserve">*(при поддержке компании Тева, не входит в программу НМО)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="240" w:lineRule="auto"/>
              <w:rPr>
                <w:rFonts w:ascii="Calibri" w:cs="Calibri" w:eastAsia="Calibri" w:hAnsi="Calibri"/>
                <w:b w:val="1"/>
                <w:color w:val="17365d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7365d"/>
                <w:sz w:val="24"/>
                <w:szCs w:val="24"/>
                <w:rtl w:val="0"/>
              </w:rPr>
              <w:t xml:space="preserve">15:15-15:30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="240" w:lineRule="auto"/>
              <w:rPr>
                <w:rFonts w:ascii="Arial Black" w:cs="Arial Black" w:eastAsia="Arial Black" w:hAnsi="Arial Black"/>
                <w:b w:val="1"/>
                <w:color w:val="17365d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Дискуссия, вопросы от слушателей</w:t>
              <w:br w:type="textWrapping"/>
            </w:r>
            <w:r w:rsidDel="00000000" w:rsidR="00000000" w:rsidRPr="00000000">
              <w:rPr>
                <w:b w:val="1"/>
                <w:color w:val="17365d"/>
                <w:sz w:val="24"/>
                <w:szCs w:val="24"/>
                <w:rtl w:val="0"/>
              </w:rPr>
              <w:t xml:space="preserve">Закрытие конференции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C">
      <w:pPr>
        <w:jc w:val="right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sectPr>
      <w:footerReference r:id="rId8" w:type="default"/>
      <w:pgSz w:h="16834" w:w="11909" w:orient="portrait"/>
      <w:pgMar w:bottom="1440" w:top="1440" w:left="850" w:right="99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Arial Black">
    <w:embedRegular w:fontKey="{00000000-0000-0000-0000-000000000000}" r:id="rId1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D">
    <w:pPr>
      <w:jc w:val="right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_________________________________________</w:t>
      <w:br w:type="textWrapping"/>
      <w:t xml:space="preserve">* в программе возможны изменения</w:t>
    </w:r>
  </w:p>
  <w:p w:rsidR="00000000" w:rsidDel="00000000" w:rsidP="00000000" w:rsidRDefault="00000000" w:rsidRPr="00000000" w14:paraId="0000002E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a" w:default="1">
    <w:name w:val="Normal"/>
  </w:style>
  <w:style w:type="paragraph" w:styleId="1">
    <w:name w:val="heading 1"/>
    <w:basedOn w:val="a"/>
    <w:next w:val="a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6">
    <w:name w:val="heading 6"/>
    <w:basedOn w:val="a"/>
    <w:next w:val="a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pPr>
      <w:keepNext w:val="1"/>
      <w:keepLines w:val="1"/>
      <w:spacing w:after="60"/>
    </w:pPr>
    <w:rPr>
      <w:sz w:val="52"/>
      <w:szCs w:val="5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4">
    <w:name w:val="Subtitle"/>
    <w:basedOn w:val="a"/>
    <w:next w:val="a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5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6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a7">
    <w:name w:val="Balloon Text"/>
    <w:basedOn w:val="a"/>
    <w:link w:val="a8"/>
    <w:uiPriority w:val="99"/>
    <w:semiHidden w:val="1"/>
    <w:unhideWhenUsed w:val="1"/>
    <w:rsid w:val="00F35719"/>
    <w:pPr>
      <w:spacing w:line="240" w:lineRule="auto"/>
    </w:pPr>
    <w:rPr>
      <w:rFonts w:ascii="Tahoma" w:cs="Tahoma" w:hAnsi="Tahoma"/>
      <w:sz w:val="16"/>
      <w:szCs w:val="16"/>
    </w:rPr>
  </w:style>
  <w:style w:type="character" w:styleId="a8" w:customStyle="1">
    <w:name w:val="Текст выноски Знак"/>
    <w:basedOn w:val="a0"/>
    <w:link w:val="a7"/>
    <w:uiPriority w:val="99"/>
    <w:semiHidden w:val="1"/>
    <w:rsid w:val="00F35719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Black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GLd2OQfIKJcvKN1nvQiEGT8oWKQ==">CgMxLjAaHwoBMBIaChgIB0IUCgtBcmlhbCBCbGFjaxIFQXJpYWwaHwoBMRIaChgIB0IUCgtBcmlhbCBCbGFjaxIFQXJpYWwaHwoBMhIaChgIB0IUCgtBcmlhbCBCbGFjaxIFQXJpYWwaHwoBMxIaChgIB0IUCgtBcmlhbCBCbGFjaxIFQXJpYWwaHwoBNBIaChgIB0IUCgtBcmlhbCBCbGFjaxIFQXJpYWwyCWguMzBqMHpsbDgAciExNkVMVVd6RU9FWUxYSlNURlR2WUtFSmJ4dHU5dnk3dm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2025-03-14T10:06:00Z</dcterms:created>
  <dc:creator>Матвеева Татьяна Сергеевна</dc:creator>
</cp:coreProperties>
</file>